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36" w:rsidRDefault="002A5C2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09650" cy="1150620"/>
            <wp:effectExtent l="0" t="0" r="0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F36" w:rsidRDefault="005A7F36">
      <w:pPr>
        <w:jc w:val="center"/>
        <w:rPr>
          <w:b/>
          <w:bCs/>
        </w:rPr>
      </w:pPr>
    </w:p>
    <w:p w:rsidR="005A7F36" w:rsidRDefault="005A7F36">
      <w:pPr>
        <w:jc w:val="center"/>
        <w:rPr>
          <w:b/>
          <w:bCs/>
        </w:rPr>
      </w:pPr>
    </w:p>
    <w:p w:rsidR="005A7F36" w:rsidRDefault="005A7F36">
      <w:pPr>
        <w:jc w:val="center"/>
        <w:rPr>
          <w:b/>
          <w:bCs/>
        </w:rPr>
      </w:pPr>
    </w:p>
    <w:p w:rsidR="005A7F36" w:rsidRDefault="005A7F36">
      <w:pPr>
        <w:jc w:val="center"/>
        <w:rPr>
          <w:b/>
          <w:bCs/>
        </w:rPr>
      </w:pPr>
    </w:p>
    <w:p w:rsidR="005A7F36" w:rsidRDefault="002A5C2A">
      <w:pPr>
        <w:jc w:val="center"/>
      </w:pPr>
      <w:r>
        <w:rPr>
          <w:b/>
          <w:bCs/>
        </w:rPr>
        <w:t>COMUNICADO 09/2019 – CSP</w:t>
      </w:r>
    </w:p>
    <w:p w:rsidR="005A7F36" w:rsidRDefault="002A5C2A">
      <w:pPr>
        <w:jc w:val="center"/>
        <w:rPr>
          <w:b/>
          <w:bCs/>
        </w:rPr>
      </w:pPr>
      <w:r>
        <w:rPr>
          <w:b/>
          <w:bCs/>
        </w:rPr>
        <w:t>POLÍTICA DE ASSISTÊNCIA ESTUDANTIL</w:t>
      </w:r>
    </w:p>
    <w:p w:rsidR="005A7F36" w:rsidRDefault="002A5C2A">
      <w:pPr>
        <w:jc w:val="center"/>
        <w:rPr>
          <w:b/>
          <w:bCs/>
        </w:rPr>
      </w:pPr>
      <w:r>
        <w:rPr>
          <w:b/>
          <w:bCs/>
        </w:rPr>
        <w:t>PROGRAMA DE AUXÍLIO-PERMANÊNCIA EDITAL 102/2019 PAP 1º SEMESTRE</w:t>
      </w:r>
    </w:p>
    <w:p w:rsidR="005A7F36" w:rsidRDefault="002A5C2A">
      <w:pPr>
        <w:jc w:val="center"/>
        <w:rPr>
          <w:b/>
          <w:bCs/>
        </w:rPr>
      </w:pPr>
      <w:r>
        <w:rPr>
          <w:b/>
          <w:bCs/>
        </w:rPr>
        <w:t>CÂMPUS SUZANO</w:t>
      </w:r>
    </w:p>
    <w:p w:rsidR="005A7F36" w:rsidRDefault="002A5C2A">
      <w:pPr>
        <w:jc w:val="center"/>
      </w:pPr>
      <w:r>
        <w:rPr>
          <w:b/>
          <w:bCs/>
          <w:i/>
          <w:iCs/>
        </w:rPr>
        <w:t>Inscrições Deferidas</w:t>
      </w:r>
    </w:p>
    <w:p w:rsidR="005A7F36" w:rsidRDefault="002A5C2A">
      <w:pPr>
        <w:jc w:val="both"/>
      </w:pPr>
      <w:r>
        <w:t xml:space="preserve">1. A Coordenadoria </w:t>
      </w:r>
      <w:proofErr w:type="spellStart"/>
      <w:r>
        <w:t>Sociopedagógica</w:t>
      </w:r>
      <w:proofErr w:type="spellEnd"/>
      <w:r>
        <w:t xml:space="preserve"> informa que as inscrições para o PAP 102/2019 dos alunos indicados abaixo encontram-se </w:t>
      </w:r>
      <w:r>
        <w:rPr>
          <w:b/>
          <w:bCs/>
        </w:rPr>
        <w:t xml:space="preserve">DEFERIDAS </w:t>
      </w:r>
      <w:r>
        <w:rPr>
          <w:b/>
          <w:bCs/>
          <w:u w:val="single"/>
        </w:rPr>
        <w:t>sem nenhuma pendência</w:t>
      </w:r>
      <w:r>
        <w:rPr>
          <w:b/>
          <w:bCs/>
        </w:rPr>
        <w:t>. O</w:t>
      </w:r>
      <w:r>
        <w:t>s alunos deverão aguardar a lista final de classificação.</w:t>
      </w:r>
    </w:p>
    <w:p w:rsidR="005A7F36" w:rsidRDefault="005A7F36">
      <w:pPr>
        <w:jc w:val="both"/>
      </w:pPr>
    </w:p>
    <w:p w:rsidR="005A7F36" w:rsidRDefault="005A7F36">
      <w:pPr>
        <w:sectPr w:rsidR="005A7F36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4096"/>
        </w:sectPr>
      </w:pP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(SZ3001377)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(SZ1720988)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(SZ184010X)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(SZ3001814)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(SZ1840088)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(SZ1850091)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(SZ3001865)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(SZ1850661)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(SZ1840053)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(SZ184038X)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(SZ1850644)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(SZ1821008)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(SZ166011X)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(SZ1660411)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(SZ1850822)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(SZ1840223)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(SZ1840002)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(SZ1562169)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(SZ1840932)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(SZ1662317)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(SZ3000427)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(SZ1840061)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(SZ1850717)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(SZ1761579)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(SZ3001822)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(SZ1662074)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(SZ1750089)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(SZ1761544)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(SZ1560913)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(SZ3000281)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(SZ1761013)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(SZ3000478)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(SZ3002331)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(SZ3001903)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(SZ1840151)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(SZ1840151)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(SZ1840355)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(SZ1660233)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(SZ1821393)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(SZ1660195)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(SZ184007X)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(SZ1720775)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(SZ1750909)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(SZ1850831)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(SZ1662261)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(SZ3000621)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(SZ1760769)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(SZ1820613)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(SZ3001679)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(SZ1850121)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(SZ1850521)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(SZ3001521)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(SZ1850181)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(SZ1761358)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(SZ1850393)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(SZ3000958)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(SZ1820991)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(SZ1660691)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(SZ1840797)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(SZ1850792)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(SZ3001539)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(SZ300239X)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(SZ1840991)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</w:t>
      </w:r>
      <w:r>
        <w:rPr>
          <w:b/>
          <w:bCs/>
          <w:sz w:val="16"/>
          <w:szCs w:val="16"/>
        </w:rPr>
        <w:t>821491)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(SZ1850024)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(SZ1820885)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(SZ1760653)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(SZ3000681)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(SZ1750054)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(SZ1660969)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(SZ184069X)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(SZ1850903)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(SZ1840274)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(SZ1660829)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(SZ172004X)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(SZ3001075)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(SZ3000907)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(SZ185075X)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(SZ1850172)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(SZ3000265)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(SZ1660128)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(SZ1661671)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(SZ185058X)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(SZ176103X)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(SZ1820028)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(SZ1840894)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(SZ1820753)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(SZ3000249)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(SZ1840134)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(SZ1840282)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(SZ3001741)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(SZ1750801)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(SZ3000231)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(SZ1850342)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(SZ1840321)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(SZ3000753)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(SZ3002403)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(SZ182001X)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(SZ1720228)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(SZ1840037)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(SZ1820281)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(SZ1840347)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(SZ3000273)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(SZ1560077)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(SZ1762168)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(SZ1850539)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(SZ1720309)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(SZ3001717)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(SZ1850075)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(SZ1840606)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(SZ1821431)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(SZ1840916)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(SZ1850466)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(SZ1762265)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(SZ1720091)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(SZ3001636)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(SZ1661086)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(SZ156210X)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(SZ3001857)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(SZ1662112)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(SZ1561316)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(SZ1762222)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(SZ1760114)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(SZ300127X)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(SZ3000966)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(SZ1720198)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(SZ3000613)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(SZ1850148)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(SZ1940961)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(SZ1762087)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(SZ3001024)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(SZ1820192)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(SZ175064X)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(SZ1940406)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(SZ1940627)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(SZ3004031)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(SZ172083X)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(SZ1750607)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(SZ3004821)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(SZ1840665)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(SZ1880225)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(SZ1940058)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(SZ1921495)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(SZ1920235)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(SZ182094X)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(SZ1662163)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(SZ1921479)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(SZ1940074)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(SZ3004414)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(SZ1850211)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(SZ1560441)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(SZ3002853)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(SZ1720121)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(SZ1940295)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(SZ3004074)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(SZ3002993)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(SZ3002471)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(SZ1920324)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(SZ3002497)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(SZ1850776)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(SZ3001342)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(SZ3003744)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(SZ1760751)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(SZ3004333)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(SZ1750721)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(SZ3004058)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(SZ3005101)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(SZ1850547)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(SZ1840746)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(SZ1840789)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(SZ1920316)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(SZ176165X)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(SZ1850318)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(SZ3001105)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(SZ3005071)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(SZ1840886)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(SZ1750704)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(SZ1850156)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(SZ3001661)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(SZ1940872)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(SZ3001695)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(SZ3004007)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(SZ176005X)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(SZ175078X)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(SZ185027X)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(SZ3004988)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(SZ3002055)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(SZ1920111)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(SZ1940376)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(SZ3002411)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(SZ3004503)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(SZ1760963)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(SZ1821474)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(SZ1920197)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(SZ1820621)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(SZ1762117)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(SZ3005062)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(SZ1720236)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(SZ1650301)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(SZ1762206)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(SZ3004511)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(SZ3003761)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(SZ300029X)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(SZ1940155)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(SZ194035X)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</w:t>
      </w:r>
      <w:r>
        <w:rPr>
          <w:b/>
          <w:bCs/>
          <w:sz w:val="16"/>
          <w:szCs w:val="16"/>
        </w:rPr>
        <w:t>840924)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(SZ1921312)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(SZ1850431)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(SZ1940775)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(SZ1750976)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(SZ3004023)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(SZ1720171)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(SZ1940741)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(SZ1720937)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(SZ1821211)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(SZ1821521)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(SZ3003078)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(SZ3004228)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(SZ1760602)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(SZ1821318)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(SZ1850687)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(SZ1850334)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(SZ1940643)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(SZ3005097)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(SZ3003078)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(SZ3004228)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(SZ1760602)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(SZ1821318)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(SZ1850687)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(SZ1850334)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(SZ1940643)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(SZ3005097)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(SZ1850229)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(SZ3000486)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(SZ194083X)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(SZ3003965)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(SZ3002241)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(SZ1920391)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(SZ3003876)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(SZ1940147)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(SZ1940732)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(SZ1850016)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(SZ3004651)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(SZ1940911)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(SZ3000605)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(SZ3002942)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(SZ3003698)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(SZ1762281)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(SZ3003906)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(SZ1940015)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(SZ300290X)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(SZ1850326)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(SZ1850423)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(SZ1940899)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(SZ1920022)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(SZ300337X)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(SZ1720651)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(SZ300371X)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(SZ1850369)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(SZ3002888)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(SZ300435X)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(SZ3001318)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(SZ3003728)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(SZ3004791)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(SZ1940716)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(SZ1820346)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(SZ1840819)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(SZ3003329)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(SZ1921436)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(SZ1720295)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(SZ3004708)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(SZ1921274)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(SZ1760939)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(SZ1720678)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(SZ3004899)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(SZ1940651)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(SZ172066X)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(SZ3001407)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(SZ3003469)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(SZ1720929)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(SZ1740334)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(SZ1850377)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(SZ1760301)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(SZ1661086)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(SZ3001032)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(SZ3004368)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(SZ3001547)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(SZ3004805)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(SZ194097X)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(SZ1762044)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(SZ1850296)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(SZ1821458)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(SZ3004309)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(SZ1750615)</w:t>
      </w:r>
    </w:p>
    <w:p w:rsidR="005A7F36" w:rsidRDefault="002A5C2A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(SZ3005089)</w:t>
      </w:r>
    </w:p>
    <w:p w:rsidR="005A7F36" w:rsidRDefault="005A7F36">
      <w:pPr>
        <w:sectPr w:rsidR="005A7F36">
          <w:type w:val="continuous"/>
          <w:pgSz w:w="11906" w:h="16838"/>
          <w:pgMar w:top="1417" w:right="1701" w:bottom="1417" w:left="1701" w:header="0" w:footer="0" w:gutter="0"/>
          <w:cols w:num="6" w:space="282"/>
          <w:formProt w:val="0"/>
          <w:docGrid w:linePitch="360" w:charSpace="4096"/>
        </w:sectPr>
      </w:pPr>
    </w:p>
    <w:p w:rsidR="005A7F36" w:rsidRDefault="005A7F36">
      <w:pPr>
        <w:jc w:val="both"/>
        <w:rPr>
          <w:sz w:val="16"/>
          <w:szCs w:val="16"/>
        </w:rPr>
      </w:pPr>
    </w:p>
    <w:p w:rsidR="005A7F36" w:rsidRDefault="002A5C2A">
      <w:pPr>
        <w:jc w:val="both"/>
      </w:pPr>
      <w:r>
        <w:rPr>
          <w:b/>
          <w:bCs/>
        </w:rPr>
        <w:t>O prontuário NÃO IMPLICA CONTEMPLAÇÃO, DEVERÃO AGUARDAR OS PRÓXIMOS COMUNICADOS.</w:t>
      </w:r>
    </w:p>
    <w:p w:rsidR="005A7F36" w:rsidRDefault="005A7F36">
      <w:pPr>
        <w:rPr>
          <w:b/>
          <w:bCs/>
        </w:rPr>
      </w:pPr>
    </w:p>
    <w:p w:rsidR="005A7F36" w:rsidRDefault="002A5C2A">
      <w:pPr>
        <w:jc w:val="right"/>
      </w:pPr>
      <w:r>
        <w:t>Atenciosamente,</w:t>
      </w:r>
    </w:p>
    <w:sectPr w:rsidR="005A7F36">
      <w:type w:val="continuous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36"/>
    <w:rsid w:val="002A5C2A"/>
    <w:rsid w:val="005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5724A-7FC3-4BE7-82EF-A543E34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3E6D9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0A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b/>
      <w:bCs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E6D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A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Osni Silverio</dc:creator>
  <dc:description/>
  <cp:lastModifiedBy>Andreia de Almeida</cp:lastModifiedBy>
  <cp:revision>2</cp:revision>
  <cp:lastPrinted>2018-11-23T13:04:00Z</cp:lastPrinted>
  <dcterms:created xsi:type="dcterms:W3CDTF">2019-04-12T13:47:00Z</dcterms:created>
  <dcterms:modified xsi:type="dcterms:W3CDTF">2019-04-12T13:47:00Z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